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F" w:rsidRDefault="001F21FF" w:rsidP="00E95C9E">
      <w:pPr>
        <w:jc w:val="center"/>
        <w:rPr>
          <w:rFonts w:ascii="Times New Roman" w:hAnsi="Times New Roman" w:cs="Times New Roman"/>
          <w:b/>
          <w:sz w:val="24"/>
          <w:szCs w:val="24"/>
        </w:rPr>
      </w:pPr>
    </w:p>
    <w:p w:rsidR="00E95C9E" w:rsidRPr="001F21FF" w:rsidRDefault="004B4548" w:rsidP="00E95C9E">
      <w:pPr>
        <w:jc w:val="center"/>
        <w:rPr>
          <w:rFonts w:ascii="Times New Roman" w:hAnsi="Times New Roman" w:cs="Times New Roman"/>
          <w:b/>
          <w:sz w:val="24"/>
          <w:szCs w:val="24"/>
        </w:rPr>
      </w:pPr>
      <w:r>
        <w:rPr>
          <w:rFonts w:ascii="Times New Roman" w:hAnsi="Times New Roman" w:cs="Times New Roman"/>
          <w:b/>
          <w:sz w:val="24"/>
          <w:szCs w:val="24"/>
        </w:rPr>
        <w:t xml:space="preserve">PATTO DI </w:t>
      </w:r>
      <w:r w:rsidR="00B56D27" w:rsidRPr="001F21FF">
        <w:rPr>
          <w:rFonts w:ascii="Times New Roman" w:hAnsi="Times New Roman" w:cs="Times New Roman"/>
          <w:b/>
          <w:sz w:val="24"/>
          <w:szCs w:val="24"/>
        </w:rPr>
        <w:t>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FC493D" w:rsidP="00B56D27">
      <w:pPr>
        <w:jc w:val="both"/>
        <w:rPr>
          <w:rFonts w:ascii="Times New Roman" w:hAnsi="Times New Roman" w:cs="Times New Roman"/>
          <w:sz w:val="24"/>
          <w:szCs w:val="24"/>
        </w:rPr>
      </w:pPr>
      <w:r>
        <w:rPr>
          <w:rFonts w:ascii="Times New Roman" w:hAnsi="Times New Roman" w:cs="Times New Roman"/>
          <w:sz w:val="24"/>
          <w:szCs w:val="24"/>
        </w:rPr>
        <w:t xml:space="preserve">Relativo a </w:t>
      </w:r>
      <w:r w:rsidR="00052700">
        <w:rPr>
          <w:rFonts w:ascii="Times New Roman" w:hAnsi="Times New Roman" w:cs="Times New Roman"/>
          <w:b/>
          <w:sz w:val="24"/>
          <w:szCs w:val="24"/>
        </w:rPr>
        <w:t>……….</w:t>
      </w:r>
      <w:r w:rsidRPr="00FC493D">
        <w:rPr>
          <w:rFonts w:ascii="Times New Roman" w:hAnsi="Times New Roman" w:cs="Times New Roman"/>
          <w:sz w:val="24"/>
          <w:szCs w:val="24"/>
        </w:rPr>
        <w:t xml:space="preserve"> </w:t>
      </w:r>
      <w:r w:rsidR="00B56D27" w:rsidRPr="001F21FF">
        <w:rPr>
          <w:rFonts w:ascii="Times New Roman" w:hAnsi="Times New Roman" w:cs="Times New Roman"/>
          <w:sz w:val="24"/>
          <w:szCs w:val="24"/>
        </w:rPr>
        <w:t>(</w:t>
      </w:r>
      <w:proofErr w:type="gramStart"/>
      <w:r w:rsidR="00B56D27" w:rsidRPr="001F21FF">
        <w:rPr>
          <w:rFonts w:ascii="Times New Roman" w:hAnsi="Times New Roman" w:cs="Times New Roman"/>
          <w:sz w:val="24"/>
          <w:szCs w:val="24"/>
        </w:rPr>
        <w:t>si</w:t>
      </w:r>
      <w:proofErr w:type="gramEnd"/>
      <w:r w:rsidR="00B56D27" w:rsidRPr="001F21FF">
        <w:rPr>
          <w:rFonts w:ascii="Times New Roman" w:hAnsi="Times New Roman" w:cs="Times New Roman"/>
          <w:sz w:val="24"/>
          <w:szCs w:val="24"/>
        </w:rPr>
        <w:t xml:space="preserve"> indicherà la procedura di gara)</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4B4548">
        <w:rPr>
          <w:rFonts w:ascii="Times New Roman" w:hAnsi="Times New Roman" w:cs="Times New Roman"/>
          <w:sz w:val="24"/>
          <w:szCs w:val="24"/>
        </w:rPr>
        <w:t xml:space="preserve"> C.F</w:t>
      </w:r>
      <w:r w:rsidR="00B56D27" w:rsidRPr="001F21FF">
        <w:rPr>
          <w:rFonts w:ascii="Times New Roman" w:hAnsi="Times New Roman" w:cs="Times New Roman"/>
          <w:sz w:val="24"/>
          <w:szCs w:val="24"/>
        </w:rPr>
        <w:t>.</w:t>
      </w:r>
      <w:r w:rsidR="004B4548">
        <w:rPr>
          <w:rFonts w:ascii="Times New Roman" w:hAnsi="Times New Roman" w:cs="Times New Roman"/>
          <w:sz w:val="24"/>
          <w:szCs w:val="24"/>
        </w:rPr>
        <w:t>: 80054330586 - P.</w:t>
      </w:r>
      <w:r w:rsidR="00C93884">
        <w:rPr>
          <w:rFonts w:ascii="Times New Roman" w:hAnsi="Times New Roman" w:cs="Times New Roman"/>
          <w:sz w:val="24"/>
          <w:szCs w:val="24"/>
        </w:rPr>
        <w:t xml:space="preserve"> </w:t>
      </w:r>
      <w:r w:rsidR="004B4548">
        <w:rPr>
          <w:rFonts w:ascii="Times New Roman" w:hAnsi="Times New Roman" w:cs="Times New Roman"/>
          <w:sz w:val="24"/>
          <w:szCs w:val="24"/>
        </w:rPr>
        <w:t xml:space="preserve">Iva: 02118311006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bookmarkStart w:id="0" w:name="_GoBack"/>
      <w:bookmarkEnd w:id="0"/>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con</w:t>
      </w:r>
      <w:proofErr w:type="gramEnd"/>
      <w:r w:rsidRPr="001F21FF">
        <w:rPr>
          <w:rFonts w:ascii="Times New Roman" w:hAnsi="Times New Roman" w:cs="Times New Roman"/>
          <w:sz w:val="24"/>
          <w:szCs w:val="24"/>
        </w:rPr>
        <w:t xml:space="preserve">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proofErr w:type="gramStart"/>
      <w:r w:rsidRPr="001F21FF">
        <w:rPr>
          <w:rFonts w:ascii="Times New Roman" w:hAnsi="Times New Roman" w:cs="Times New Roman"/>
          <w:sz w:val="24"/>
          <w:szCs w:val="24"/>
        </w:rPr>
        <w:t>in</w:t>
      </w:r>
      <w:proofErr w:type="gramEnd"/>
      <w:r w:rsidRPr="001F21FF">
        <w:rPr>
          <w:rFonts w:ascii="Times New Roman" w:hAnsi="Times New Roman" w:cs="Times New Roman"/>
          <w:sz w:val="24"/>
          <w:szCs w:val="24"/>
        </w:rPr>
        <w:t xml:space="preserve">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52700"/>
    <w:rsid w:val="000F2D27"/>
    <w:rsid w:val="001927C0"/>
    <w:rsid w:val="001D3E1C"/>
    <w:rsid w:val="001F21FF"/>
    <w:rsid w:val="0025588B"/>
    <w:rsid w:val="002A3A2D"/>
    <w:rsid w:val="003054DC"/>
    <w:rsid w:val="003829A1"/>
    <w:rsid w:val="003C5FED"/>
    <w:rsid w:val="003E3587"/>
    <w:rsid w:val="004B4548"/>
    <w:rsid w:val="004E0152"/>
    <w:rsid w:val="00616C6B"/>
    <w:rsid w:val="00634571"/>
    <w:rsid w:val="00665961"/>
    <w:rsid w:val="006816B8"/>
    <w:rsid w:val="00706B79"/>
    <w:rsid w:val="007334A8"/>
    <w:rsid w:val="00781C02"/>
    <w:rsid w:val="007A0616"/>
    <w:rsid w:val="007A2A7C"/>
    <w:rsid w:val="007E463D"/>
    <w:rsid w:val="00832A64"/>
    <w:rsid w:val="00843788"/>
    <w:rsid w:val="008B1C2E"/>
    <w:rsid w:val="008C2498"/>
    <w:rsid w:val="00980CF0"/>
    <w:rsid w:val="00994776"/>
    <w:rsid w:val="00A55AF7"/>
    <w:rsid w:val="00A649DB"/>
    <w:rsid w:val="00AF148D"/>
    <w:rsid w:val="00B03A3A"/>
    <w:rsid w:val="00B56D27"/>
    <w:rsid w:val="00BC35C3"/>
    <w:rsid w:val="00C93884"/>
    <w:rsid w:val="00C95620"/>
    <w:rsid w:val="00D20FFC"/>
    <w:rsid w:val="00DA610E"/>
    <w:rsid w:val="00E413D0"/>
    <w:rsid w:val="00E95C9E"/>
    <w:rsid w:val="00F770C7"/>
    <w:rsid w:val="00FA799F"/>
    <w:rsid w:val="00FC493D"/>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5310-9AF0-4B44-8E9D-C48530DD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2154</Words>
  <Characters>12282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itcadmin</cp:lastModifiedBy>
  <cp:revision>6</cp:revision>
  <dcterms:created xsi:type="dcterms:W3CDTF">2018-09-03T08:33:00Z</dcterms:created>
  <dcterms:modified xsi:type="dcterms:W3CDTF">2018-09-18T14:14:00Z</dcterms:modified>
</cp:coreProperties>
</file>